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E89" w:rsidRPr="003D480F" w:rsidRDefault="00FD2E89" w:rsidP="00574772">
      <w:pPr>
        <w:spacing w:before="120" w:after="120" w:line="360" w:lineRule="auto"/>
        <w:jc w:val="center"/>
        <w:rPr>
          <w:b/>
          <w:color w:val="333333"/>
          <w:sz w:val="32"/>
          <w:szCs w:val="32"/>
          <w:shd w:val="clear" w:color="auto" w:fill="F8F8F8"/>
        </w:rPr>
      </w:pPr>
      <w:proofErr w:type="spellStart"/>
      <w:r w:rsidRPr="003D480F">
        <w:rPr>
          <w:b/>
          <w:color w:val="333333"/>
          <w:sz w:val="32"/>
          <w:szCs w:val="32"/>
          <w:shd w:val="clear" w:color="auto" w:fill="F8F8F8"/>
        </w:rPr>
        <w:t>Lời</w:t>
      </w:r>
      <w:proofErr w:type="spellEnd"/>
      <w:r w:rsidRPr="003D480F">
        <w:rPr>
          <w:b/>
          <w:color w:val="333333"/>
          <w:sz w:val="32"/>
          <w:szCs w:val="32"/>
          <w:shd w:val="clear" w:color="auto" w:fill="F8F8F8"/>
        </w:rPr>
        <w:t xml:space="preserve"> </w:t>
      </w:r>
      <w:proofErr w:type="spellStart"/>
      <w:r w:rsidRPr="003D480F">
        <w:rPr>
          <w:b/>
          <w:color w:val="333333"/>
          <w:sz w:val="32"/>
          <w:szCs w:val="32"/>
          <w:shd w:val="clear" w:color="auto" w:fill="F8F8F8"/>
        </w:rPr>
        <w:t>Nói</w:t>
      </w:r>
      <w:proofErr w:type="spellEnd"/>
      <w:r w:rsidRPr="003D480F">
        <w:rPr>
          <w:b/>
          <w:color w:val="333333"/>
          <w:sz w:val="32"/>
          <w:szCs w:val="32"/>
          <w:shd w:val="clear" w:color="auto" w:fill="F8F8F8"/>
        </w:rPr>
        <w:t xml:space="preserve"> </w:t>
      </w:r>
      <w:proofErr w:type="spellStart"/>
      <w:r w:rsidRPr="003D480F">
        <w:rPr>
          <w:b/>
          <w:color w:val="333333"/>
          <w:sz w:val="32"/>
          <w:szCs w:val="32"/>
          <w:shd w:val="clear" w:color="auto" w:fill="F8F8F8"/>
        </w:rPr>
        <w:t>Đầu</w:t>
      </w:r>
      <w:bookmarkStart w:id="0" w:name="_GoBack"/>
      <w:bookmarkEnd w:id="0"/>
      <w:proofErr w:type="spellEnd"/>
    </w:p>
    <w:p w:rsidR="00B00F8F" w:rsidRPr="00CA4B4A" w:rsidRDefault="003D480F" w:rsidP="00AF650E">
      <w:pPr>
        <w:spacing w:before="120" w:after="120" w:line="360" w:lineRule="auto"/>
        <w:jc w:val="both"/>
        <w:rPr>
          <w:szCs w:val="26"/>
          <w:shd w:val="clear" w:color="auto" w:fill="FFFFFF"/>
          <w:lang w:val="vi-VN"/>
        </w:rPr>
      </w:pPr>
      <w:proofErr w:type="spellStart"/>
      <w:proofErr w:type="gramStart"/>
      <w:r w:rsidRPr="00CA4B4A">
        <w:rPr>
          <w:szCs w:val="26"/>
          <w:shd w:val="clear" w:color="auto" w:fill="FFFFFF"/>
        </w:rPr>
        <w:t>Trên</w:t>
      </w:r>
      <w:proofErr w:type="spellEnd"/>
      <w:r w:rsidRPr="00CA4B4A">
        <w:rPr>
          <w:szCs w:val="26"/>
          <w:shd w:val="clear" w:color="auto" w:fill="FFFFFF"/>
        </w:rPr>
        <w:t xml:space="preserve"> </w:t>
      </w:r>
      <w:proofErr w:type="spellStart"/>
      <w:r w:rsidRPr="00CA4B4A">
        <w:rPr>
          <w:szCs w:val="26"/>
          <w:shd w:val="clear" w:color="auto" w:fill="FFFFFF"/>
        </w:rPr>
        <w:t>thực</w:t>
      </w:r>
      <w:proofErr w:type="spellEnd"/>
      <w:r w:rsidRPr="00CA4B4A">
        <w:rPr>
          <w:szCs w:val="26"/>
          <w:shd w:val="clear" w:color="auto" w:fill="FFFFFF"/>
        </w:rPr>
        <w:t xml:space="preserve"> </w:t>
      </w:r>
      <w:proofErr w:type="spellStart"/>
      <w:r w:rsidRPr="00CA4B4A">
        <w:rPr>
          <w:szCs w:val="26"/>
          <w:shd w:val="clear" w:color="auto" w:fill="FFFFFF"/>
        </w:rPr>
        <w:t>tế</w:t>
      </w:r>
      <w:proofErr w:type="spellEnd"/>
      <w:r w:rsidRPr="00CA4B4A">
        <w:rPr>
          <w:szCs w:val="26"/>
          <w:shd w:val="clear" w:color="auto" w:fill="FFFFFF"/>
        </w:rPr>
        <w:t xml:space="preserve"> </w:t>
      </w:r>
      <w:proofErr w:type="spellStart"/>
      <w:r w:rsidRPr="00CA4B4A">
        <w:rPr>
          <w:szCs w:val="26"/>
          <w:shd w:val="clear" w:color="auto" w:fill="FFFFFF"/>
        </w:rPr>
        <w:t>còn</w:t>
      </w:r>
      <w:proofErr w:type="spellEnd"/>
      <w:r w:rsidRPr="00CA4B4A">
        <w:rPr>
          <w:szCs w:val="26"/>
          <w:shd w:val="clear" w:color="auto" w:fill="FFFFFF"/>
        </w:rPr>
        <w:t xml:space="preserve"> </w:t>
      </w:r>
      <w:proofErr w:type="spellStart"/>
      <w:r w:rsidRPr="00CA4B4A">
        <w:rPr>
          <w:szCs w:val="26"/>
          <w:shd w:val="clear" w:color="auto" w:fill="FFFFFF"/>
        </w:rPr>
        <w:t>có</w:t>
      </w:r>
      <w:proofErr w:type="spellEnd"/>
      <w:r w:rsidRPr="00CA4B4A">
        <w:rPr>
          <w:szCs w:val="26"/>
          <w:shd w:val="clear" w:color="auto" w:fill="FFFFFF"/>
        </w:rPr>
        <w:t xml:space="preserve"> </w:t>
      </w:r>
      <w:proofErr w:type="spellStart"/>
      <w:r w:rsidRPr="00CA4B4A">
        <w:rPr>
          <w:szCs w:val="26"/>
          <w:shd w:val="clear" w:color="auto" w:fill="FFFFFF"/>
        </w:rPr>
        <w:t>rất</w:t>
      </w:r>
      <w:proofErr w:type="spellEnd"/>
      <w:r w:rsidRPr="00CA4B4A">
        <w:rPr>
          <w:szCs w:val="26"/>
          <w:shd w:val="clear" w:color="auto" w:fill="FFFFFF"/>
        </w:rPr>
        <w:t xml:space="preserve"> </w:t>
      </w:r>
      <w:proofErr w:type="spellStart"/>
      <w:r w:rsidRPr="00CA4B4A">
        <w:rPr>
          <w:szCs w:val="26"/>
          <w:shd w:val="clear" w:color="auto" w:fill="FFFFFF"/>
        </w:rPr>
        <w:t>nhiều</w:t>
      </w:r>
      <w:proofErr w:type="spellEnd"/>
      <w:r w:rsidRPr="00CA4B4A">
        <w:rPr>
          <w:szCs w:val="26"/>
          <w:shd w:val="clear" w:color="auto" w:fill="FFFFFF"/>
        </w:rPr>
        <w:t xml:space="preserve"> </w:t>
      </w:r>
      <w:proofErr w:type="spellStart"/>
      <w:r w:rsidRPr="00CA4B4A">
        <w:rPr>
          <w:szCs w:val="26"/>
          <w:shd w:val="clear" w:color="auto" w:fill="FFFFFF"/>
        </w:rPr>
        <w:t>các</w:t>
      </w:r>
      <w:proofErr w:type="spellEnd"/>
      <w:r w:rsidRPr="00CA4B4A">
        <w:rPr>
          <w:szCs w:val="26"/>
          <w:shd w:val="clear" w:color="auto" w:fill="FFFFFF"/>
        </w:rPr>
        <w:t xml:space="preserve"> </w:t>
      </w:r>
      <w:proofErr w:type="spellStart"/>
      <w:r w:rsidRPr="00CA4B4A">
        <w:rPr>
          <w:szCs w:val="26"/>
          <w:shd w:val="clear" w:color="auto" w:fill="FFFFFF"/>
        </w:rPr>
        <w:t>linh</w:t>
      </w:r>
      <w:proofErr w:type="spellEnd"/>
      <w:r w:rsidRPr="00CA4B4A">
        <w:rPr>
          <w:szCs w:val="26"/>
          <w:shd w:val="clear" w:color="auto" w:fill="FFFFFF"/>
        </w:rPr>
        <w:t xml:space="preserve"> </w:t>
      </w:r>
      <w:proofErr w:type="spellStart"/>
      <w:r w:rsidRPr="00CA4B4A">
        <w:rPr>
          <w:szCs w:val="26"/>
          <w:shd w:val="clear" w:color="auto" w:fill="FFFFFF"/>
        </w:rPr>
        <w:t>kiện</w:t>
      </w:r>
      <w:proofErr w:type="spellEnd"/>
      <w:r w:rsidRPr="00CA4B4A">
        <w:rPr>
          <w:szCs w:val="26"/>
          <w:shd w:val="clear" w:color="auto" w:fill="FFFFFF"/>
        </w:rPr>
        <w:t xml:space="preserve"> </w:t>
      </w:r>
      <w:proofErr w:type="spellStart"/>
      <w:r w:rsidRPr="00CA4B4A">
        <w:rPr>
          <w:szCs w:val="26"/>
          <w:shd w:val="clear" w:color="auto" w:fill="FFFFFF"/>
        </w:rPr>
        <w:t>điện</w:t>
      </w:r>
      <w:proofErr w:type="spellEnd"/>
      <w:r w:rsidRPr="00CA4B4A">
        <w:rPr>
          <w:szCs w:val="26"/>
          <w:shd w:val="clear" w:color="auto" w:fill="FFFFFF"/>
        </w:rPr>
        <w:t xml:space="preserve"> </w:t>
      </w:r>
      <w:proofErr w:type="spellStart"/>
      <w:r w:rsidRPr="00CA4B4A">
        <w:rPr>
          <w:szCs w:val="26"/>
          <w:shd w:val="clear" w:color="auto" w:fill="FFFFFF"/>
        </w:rPr>
        <w:t>tử</w:t>
      </w:r>
      <w:proofErr w:type="spellEnd"/>
      <w:r w:rsidRPr="00CA4B4A">
        <w:rPr>
          <w:szCs w:val="26"/>
          <w:shd w:val="clear" w:color="auto" w:fill="FFFFFF"/>
        </w:rPr>
        <w:t xml:space="preserve"> </w:t>
      </w:r>
      <w:proofErr w:type="spellStart"/>
      <w:r w:rsidRPr="00CA4B4A">
        <w:rPr>
          <w:szCs w:val="26"/>
          <w:shd w:val="clear" w:color="auto" w:fill="FFFFFF"/>
        </w:rPr>
        <w:t>khác</w:t>
      </w:r>
      <w:proofErr w:type="spellEnd"/>
      <w:r w:rsidRPr="00CA4B4A">
        <w:rPr>
          <w:szCs w:val="26"/>
          <w:shd w:val="clear" w:color="auto" w:fill="FFFFFF"/>
        </w:rPr>
        <w:t xml:space="preserve"> </w:t>
      </w:r>
      <w:proofErr w:type="spellStart"/>
      <w:r w:rsidRPr="00CA4B4A">
        <w:rPr>
          <w:szCs w:val="26"/>
          <w:shd w:val="clear" w:color="auto" w:fill="FFFFFF"/>
        </w:rPr>
        <w:t>có</w:t>
      </w:r>
      <w:proofErr w:type="spellEnd"/>
      <w:r w:rsidRPr="00CA4B4A">
        <w:rPr>
          <w:szCs w:val="26"/>
          <w:shd w:val="clear" w:color="auto" w:fill="FFFFFF"/>
        </w:rPr>
        <w:t xml:space="preserve"> </w:t>
      </w:r>
      <w:proofErr w:type="spellStart"/>
      <w:r w:rsidRPr="00CA4B4A">
        <w:rPr>
          <w:szCs w:val="26"/>
          <w:shd w:val="clear" w:color="auto" w:fill="FFFFFF"/>
        </w:rPr>
        <w:t>những</w:t>
      </w:r>
      <w:proofErr w:type="spellEnd"/>
      <w:r w:rsidRPr="00CA4B4A">
        <w:rPr>
          <w:szCs w:val="26"/>
          <w:shd w:val="clear" w:color="auto" w:fill="FFFFFF"/>
        </w:rPr>
        <w:t xml:space="preserve"> </w:t>
      </w:r>
      <w:proofErr w:type="spellStart"/>
      <w:r w:rsidRPr="00CA4B4A">
        <w:rPr>
          <w:szCs w:val="26"/>
          <w:shd w:val="clear" w:color="auto" w:fill="FFFFFF"/>
        </w:rPr>
        <w:t>vai</w:t>
      </w:r>
      <w:proofErr w:type="spellEnd"/>
      <w:r w:rsidRPr="00CA4B4A">
        <w:rPr>
          <w:szCs w:val="26"/>
          <w:shd w:val="clear" w:color="auto" w:fill="FFFFFF"/>
        </w:rPr>
        <w:t xml:space="preserve"> </w:t>
      </w:r>
      <w:proofErr w:type="spellStart"/>
      <w:r w:rsidRPr="00CA4B4A">
        <w:rPr>
          <w:szCs w:val="26"/>
          <w:shd w:val="clear" w:color="auto" w:fill="FFFFFF"/>
        </w:rPr>
        <w:t>trò</w:t>
      </w:r>
      <w:proofErr w:type="spellEnd"/>
      <w:r w:rsidRPr="00CA4B4A">
        <w:rPr>
          <w:szCs w:val="26"/>
          <w:shd w:val="clear" w:color="auto" w:fill="FFFFFF"/>
        </w:rPr>
        <w:t xml:space="preserve"> </w:t>
      </w:r>
      <w:proofErr w:type="spellStart"/>
      <w:r w:rsidRPr="00CA4B4A">
        <w:rPr>
          <w:szCs w:val="26"/>
          <w:shd w:val="clear" w:color="auto" w:fill="FFFFFF"/>
        </w:rPr>
        <w:t>quan</w:t>
      </w:r>
      <w:proofErr w:type="spellEnd"/>
      <w:r w:rsidRPr="00CA4B4A">
        <w:rPr>
          <w:szCs w:val="26"/>
          <w:shd w:val="clear" w:color="auto" w:fill="FFFFFF"/>
        </w:rPr>
        <w:t xml:space="preserve"> </w:t>
      </w:r>
      <w:proofErr w:type="spellStart"/>
      <w:r w:rsidRPr="00CA4B4A">
        <w:rPr>
          <w:szCs w:val="26"/>
          <w:shd w:val="clear" w:color="auto" w:fill="FFFFFF"/>
        </w:rPr>
        <w:t>trọng</w:t>
      </w:r>
      <w:proofErr w:type="spellEnd"/>
      <w:r w:rsidRPr="00CA4B4A">
        <w:rPr>
          <w:szCs w:val="26"/>
          <w:shd w:val="clear" w:color="auto" w:fill="FFFFFF"/>
        </w:rPr>
        <w:t xml:space="preserve"> </w:t>
      </w:r>
      <w:proofErr w:type="spellStart"/>
      <w:r w:rsidRPr="00CA4B4A">
        <w:rPr>
          <w:szCs w:val="26"/>
          <w:shd w:val="clear" w:color="auto" w:fill="FFFFFF"/>
        </w:rPr>
        <w:t>trong</w:t>
      </w:r>
      <w:proofErr w:type="spellEnd"/>
      <w:r w:rsidRPr="00CA4B4A">
        <w:rPr>
          <w:szCs w:val="26"/>
          <w:shd w:val="clear" w:color="auto" w:fill="FFFFFF"/>
        </w:rPr>
        <w:t xml:space="preserve"> </w:t>
      </w:r>
      <w:proofErr w:type="spellStart"/>
      <w:r w:rsidRPr="00CA4B4A">
        <w:rPr>
          <w:szCs w:val="26"/>
          <w:shd w:val="clear" w:color="auto" w:fill="FFFFFF"/>
        </w:rPr>
        <w:t>các</w:t>
      </w:r>
      <w:proofErr w:type="spellEnd"/>
      <w:r w:rsidRPr="00CA4B4A">
        <w:rPr>
          <w:szCs w:val="26"/>
          <w:shd w:val="clear" w:color="auto" w:fill="FFFFFF"/>
        </w:rPr>
        <w:t xml:space="preserve"> </w:t>
      </w:r>
      <w:proofErr w:type="spellStart"/>
      <w:r w:rsidRPr="00CA4B4A">
        <w:rPr>
          <w:szCs w:val="26"/>
          <w:shd w:val="clear" w:color="auto" w:fill="FFFFFF"/>
        </w:rPr>
        <w:t>hệ</w:t>
      </w:r>
      <w:proofErr w:type="spellEnd"/>
      <w:r w:rsidRPr="00CA4B4A">
        <w:rPr>
          <w:szCs w:val="26"/>
          <w:shd w:val="clear" w:color="auto" w:fill="FFFFFF"/>
        </w:rPr>
        <w:t xml:space="preserve"> </w:t>
      </w:r>
      <w:proofErr w:type="spellStart"/>
      <w:r w:rsidRPr="00CA4B4A">
        <w:rPr>
          <w:szCs w:val="26"/>
          <w:shd w:val="clear" w:color="auto" w:fill="FFFFFF"/>
        </w:rPr>
        <w:t>thống</w:t>
      </w:r>
      <w:proofErr w:type="spellEnd"/>
      <w:r w:rsidRPr="00CA4B4A">
        <w:rPr>
          <w:szCs w:val="26"/>
          <w:shd w:val="clear" w:color="auto" w:fill="FFFFFF"/>
        </w:rPr>
        <w:t xml:space="preserve">, </w:t>
      </w:r>
      <w:proofErr w:type="spellStart"/>
      <w:r w:rsidRPr="00CA4B4A">
        <w:rPr>
          <w:szCs w:val="26"/>
          <w:shd w:val="clear" w:color="auto" w:fill="FFFFFF"/>
        </w:rPr>
        <w:t>máy</w:t>
      </w:r>
      <w:proofErr w:type="spellEnd"/>
      <w:r w:rsidRPr="00CA4B4A">
        <w:rPr>
          <w:szCs w:val="26"/>
          <w:shd w:val="clear" w:color="auto" w:fill="FFFFFF"/>
        </w:rPr>
        <w:t xml:space="preserve"> </w:t>
      </w:r>
      <w:proofErr w:type="spellStart"/>
      <w:r w:rsidRPr="00CA4B4A">
        <w:rPr>
          <w:szCs w:val="26"/>
          <w:shd w:val="clear" w:color="auto" w:fill="FFFFFF"/>
        </w:rPr>
        <w:t>móc</w:t>
      </w:r>
      <w:proofErr w:type="spellEnd"/>
      <w:r w:rsidRPr="00CA4B4A">
        <w:rPr>
          <w:szCs w:val="26"/>
          <w:shd w:val="clear" w:color="auto" w:fill="FFFFFF"/>
        </w:rPr>
        <w:t>.</w:t>
      </w:r>
      <w:proofErr w:type="gramEnd"/>
      <w:r w:rsidRPr="00CA4B4A">
        <w:rPr>
          <w:szCs w:val="26"/>
          <w:shd w:val="clear" w:color="auto" w:fill="FFFFFF"/>
        </w:rPr>
        <w:t xml:space="preserve"> </w:t>
      </w:r>
      <w:proofErr w:type="spellStart"/>
      <w:r w:rsidRPr="00CA4B4A">
        <w:rPr>
          <w:szCs w:val="26"/>
          <w:shd w:val="clear" w:color="auto" w:fill="FFFFFF"/>
        </w:rPr>
        <w:t>Một</w:t>
      </w:r>
      <w:proofErr w:type="spellEnd"/>
      <w:r w:rsidRPr="00CA4B4A">
        <w:rPr>
          <w:szCs w:val="26"/>
          <w:shd w:val="clear" w:color="auto" w:fill="FFFFFF"/>
        </w:rPr>
        <w:t xml:space="preserve"> </w:t>
      </w:r>
      <w:proofErr w:type="spellStart"/>
      <w:r w:rsidRPr="00CA4B4A">
        <w:rPr>
          <w:szCs w:val="26"/>
          <w:shd w:val="clear" w:color="auto" w:fill="FFFFFF"/>
        </w:rPr>
        <w:t>số</w:t>
      </w:r>
      <w:proofErr w:type="spellEnd"/>
      <w:r w:rsidRPr="00CA4B4A">
        <w:rPr>
          <w:szCs w:val="26"/>
          <w:shd w:val="clear" w:color="auto" w:fill="FFFFFF"/>
        </w:rPr>
        <w:t xml:space="preserve"> </w:t>
      </w:r>
      <w:proofErr w:type="spellStart"/>
      <w:r w:rsidRPr="00CA4B4A">
        <w:rPr>
          <w:szCs w:val="26"/>
          <w:shd w:val="clear" w:color="auto" w:fill="FFFFFF"/>
        </w:rPr>
        <w:t>linh</w:t>
      </w:r>
      <w:proofErr w:type="spellEnd"/>
      <w:r w:rsidRPr="00CA4B4A">
        <w:rPr>
          <w:szCs w:val="26"/>
          <w:shd w:val="clear" w:color="auto" w:fill="FFFFFF"/>
        </w:rPr>
        <w:t xml:space="preserve"> </w:t>
      </w:r>
      <w:proofErr w:type="spellStart"/>
      <w:r w:rsidRPr="00CA4B4A">
        <w:rPr>
          <w:szCs w:val="26"/>
          <w:shd w:val="clear" w:color="auto" w:fill="FFFFFF"/>
        </w:rPr>
        <w:t>kiện</w:t>
      </w:r>
      <w:proofErr w:type="spellEnd"/>
      <w:r w:rsidRPr="00CA4B4A">
        <w:rPr>
          <w:szCs w:val="26"/>
          <w:shd w:val="clear" w:color="auto" w:fill="FFFFFF"/>
        </w:rPr>
        <w:t xml:space="preserve"> </w:t>
      </w:r>
      <w:proofErr w:type="spellStart"/>
      <w:r w:rsidRPr="00CA4B4A">
        <w:rPr>
          <w:szCs w:val="26"/>
          <w:shd w:val="clear" w:color="auto" w:fill="FFFFFF"/>
        </w:rPr>
        <w:t>điện</w:t>
      </w:r>
      <w:proofErr w:type="spellEnd"/>
      <w:r w:rsidRPr="00CA4B4A">
        <w:rPr>
          <w:szCs w:val="26"/>
          <w:shd w:val="clear" w:color="auto" w:fill="FFFFFF"/>
        </w:rPr>
        <w:t xml:space="preserve"> </w:t>
      </w:r>
      <w:proofErr w:type="spellStart"/>
      <w:r w:rsidRPr="00CA4B4A">
        <w:rPr>
          <w:szCs w:val="26"/>
          <w:shd w:val="clear" w:color="auto" w:fill="FFFFFF"/>
        </w:rPr>
        <w:t>tử</w:t>
      </w:r>
      <w:proofErr w:type="spellEnd"/>
      <w:r w:rsidRPr="00CA4B4A">
        <w:rPr>
          <w:szCs w:val="26"/>
          <w:shd w:val="clear" w:color="auto" w:fill="FFFFFF"/>
        </w:rPr>
        <w:t xml:space="preserve"> </w:t>
      </w:r>
      <w:proofErr w:type="spellStart"/>
      <w:r w:rsidRPr="00CA4B4A">
        <w:rPr>
          <w:szCs w:val="26"/>
          <w:shd w:val="clear" w:color="auto" w:fill="FFFFFF"/>
        </w:rPr>
        <w:t>cơ</w:t>
      </w:r>
      <w:proofErr w:type="spellEnd"/>
      <w:r w:rsidRPr="00CA4B4A">
        <w:rPr>
          <w:szCs w:val="26"/>
          <w:shd w:val="clear" w:color="auto" w:fill="FFFFFF"/>
        </w:rPr>
        <w:t xml:space="preserve"> </w:t>
      </w:r>
      <w:proofErr w:type="spellStart"/>
      <w:r w:rsidRPr="00CA4B4A">
        <w:rPr>
          <w:szCs w:val="26"/>
          <w:shd w:val="clear" w:color="auto" w:fill="FFFFFF"/>
        </w:rPr>
        <w:t>bả</w:t>
      </w:r>
      <w:r w:rsidR="00A9326D" w:rsidRPr="00CA4B4A">
        <w:rPr>
          <w:szCs w:val="26"/>
          <w:shd w:val="clear" w:color="auto" w:fill="FFFFFF"/>
        </w:rPr>
        <w:t>n</w:t>
      </w:r>
      <w:proofErr w:type="spellEnd"/>
      <w:r w:rsidR="00A9326D" w:rsidRPr="00CA4B4A">
        <w:rPr>
          <w:szCs w:val="26"/>
          <w:shd w:val="clear" w:color="auto" w:fill="FFFFFF"/>
        </w:rPr>
        <w:t xml:space="preserve"> </w:t>
      </w:r>
      <w:proofErr w:type="spellStart"/>
      <w:r w:rsidR="00A9326D" w:rsidRPr="00CA4B4A">
        <w:rPr>
          <w:szCs w:val="26"/>
          <w:shd w:val="clear" w:color="auto" w:fill="FFFFFF"/>
        </w:rPr>
        <w:t>như</w:t>
      </w:r>
      <w:proofErr w:type="spellEnd"/>
      <w:r w:rsidR="00A9326D" w:rsidRPr="00CA4B4A">
        <w:rPr>
          <w:szCs w:val="26"/>
          <w:shd w:val="clear" w:color="auto" w:fill="FFFFFF"/>
        </w:rPr>
        <w:t xml:space="preserve">: </w:t>
      </w:r>
      <w:proofErr w:type="spellStart"/>
      <w:r w:rsidR="00A9326D" w:rsidRPr="00CA4B4A">
        <w:rPr>
          <w:szCs w:val="26"/>
          <w:shd w:val="clear" w:color="auto" w:fill="FFFFFF"/>
        </w:rPr>
        <w:t>tụ</w:t>
      </w:r>
      <w:proofErr w:type="spellEnd"/>
      <w:r w:rsidR="00A9326D" w:rsidRPr="00CA4B4A">
        <w:rPr>
          <w:szCs w:val="26"/>
          <w:shd w:val="clear" w:color="auto" w:fill="FFFFFF"/>
          <w:lang w:val="vi-VN"/>
        </w:rPr>
        <w:t xml:space="preserve"> điện</w:t>
      </w:r>
      <w:r w:rsidR="00A9326D" w:rsidRPr="00CA4B4A">
        <w:rPr>
          <w:szCs w:val="26"/>
          <w:shd w:val="clear" w:color="auto" w:fill="FFFFFF"/>
        </w:rPr>
        <w:t>, diode</w:t>
      </w:r>
      <w:r w:rsidRPr="00CA4B4A">
        <w:rPr>
          <w:szCs w:val="26"/>
          <w:shd w:val="clear" w:color="auto" w:fill="FFFFFF"/>
        </w:rPr>
        <w:t xml:space="preserve">, </w:t>
      </w:r>
      <w:r w:rsidR="00A9326D" w:rsidRPr="00CA4B4A">
        <w:rPr>
          <w:szCs w:val="26"/>
          <w:shd w:val="clear" w:color="auto" w:fill="FFFFFF"/>
        </w:rPr>
        <w:t>transistor</w:t>
      </w:r>
      <w:proofErr w:type="gramStart"/>
      <w:r w:rsidR="00A9326D" w:rsidRPr="00CA4B4A">
        <w:rPr>
          <w:szCs w:val="26"/>
          <w:shd w:val="clear" w:color="auto" w:fill="FFFFFF"/>
          <w:lang w:val="vi-VN"/>
        </w:rPr>
        <w:t>,</w:t>
      </w:r>
      <w:r w:rsidR="00D8582B" w:rsidRPr="00CA4B4A">
        <w:rPr>
          <w:szCs w:val="26"/>
          <w:shd w:val="clear" w:color="auto" w:fill="FFFFFF"/>
          <w:lang w:val="vi-VN"/>
        </w:rPr>
        <w:t>diac</w:t>
      </w:r>
      <w:proofErr w:type="gramEnd"/>
      <w:r w:rsidRPr="00CA4B4A">
        <w:rPr>
          <w:szCs w:val="26"/>
          <w:shd w:val="clear" w:color="auto" w:fill="FFFFFF"/>
        </w:rPr>
        <w:t>,…</w:t>
      </w:r>
    </w:p>
    <w:p w:rsidR="00993414" w:rsidRPr="00CA4B4A" w:rsidRDefault="003D480F" w:rsidP="00AF650E">
      <w:pPr>
        <w:spacing w:before="120" w:after="120" w:line="360" w:lineRule="auto"/>
        <w:jc w:val="both"/>
        <w:rPr>
          <w:rFonts w:eastAsia="Times New Roman"/>
          <w:szCs w:val="26"/>
          <w:lang w:val="vi-VN" w:eastAsia="vi-VN"/>
        </w:rPr>
      </w:pPr>
      <w:r w:rsidRPr="00CA4B4A">
        <w:rPr>
          <w:rFonts w:eastAsia="Times New Roman"/>
          <w:szCs w:val="26"/>
          <w:lang w:val="vi-VN" w:eastAsia="vi-VN"/>
        </w:rPr>
        <w:t xml:space="preserve">Mỗi linh kiện điện tử lại có những đặc điểm cũng như vai trò riêng biệt khác nhau. Hiện nay trong bất kì hệ thống máy móc nào tại các xí nghiệp hay thậm chí trong hệ thống điện hộ gia đình ta cũng thấy sự có mặt của các linh kiện điện tử này. Vậy nói một cách chung nhất, linh kiện điện tử là gì? Có một số định nghĩa về linh kiện điện tử nhưng chúng ta có thể hiểu một cách đơn giản nhất, một linh kiện điện tử là một thành phần điện tử cơ bản và có thể có trong một linh kiện riêng biệt (một thiết bị riêng lẻ hoặc một linh kiện rời rạc) có hai hay nhiều đầu nối điện. </w:t>
      </w:r>
      <w:r w:rsidR="00993414" w:rsidRPr="00CA4B4A">
        <w:rPr>
          <w:szCs w:val="26"/>
          <w:shd w:val="clear" w:color="auto" w:fill="FFFFFF"/>
          <w:lang w:val="vi-VN"/>
        </w:rPr>
        <w:t>Linh kiện điện tử tích cực được tìm thấy trong các mạch điện tử và có khả năng điều khiển dòng electron. Chúng có thể yêu cầu tín hiệu đầu vào để thực hiện chức năng của chúng. Chúng yêu cầu và tiêu thụ điện năng để hoạt động chính xác. Một bảng mạch in thường có ít nhất một linh kiện tích cực</w:t>
      </w:r>
      <w:r w:rsidR="00993414" w:rsidRPr="00CA4B4A">
        <w:rPr>
          <w:color w:val="666666"/>
          <w:szCs w:val="26"/>
          <w:shd w:val="clear" w:color="auto" w:fill="FFFFFF"/>
          <w:lang w:val="vi-VN"/>
        </w:rPr>
        <w:t xml:space="preserve">. </w:t>
      </w:r>
      <w:r w:rsidRPr="00CA4B4A">
        <w:rPr>
          <w:rFonts w:eastAsia="Times New Roman"/>
          <w:szCs w:val="26"/>
          <w:lang w:val="vi-VN" w:eastAsia="vi-VN"/>
        </w:rPr>
        <w:t>Những linh kiện này sẽ được kết nối với nhau, thường là bằng cách hàn vào một bảng mạch in, để tạo ra một mạch điện tử .</w:t>
      </w:r>
    </w:p>
    <w:p w:rsidR="003D480F" w:rsidRPr="00CA4B4A" w:rsidRDefault="00D8582B" w:rsidP="00AF650E">
      <w:pPr>
        <w:spacing w:before="120" w:after="120" w:line="360" w:lineRule="auto"/>
        <w:jc w:val="both"/>
        <w:rPr>
          <w:rFonts w:eastAsia="Times New Roman"/>
          <w:szCs w:val="26"/>
          <w:lang w:val="vi-VN" w:eastAsia="vi-VN"/>
        </w:rPr>
      </w:pPr>
      <w:r w:rsidRPr="00CA4B4A">
        <w:rPr>
          <w:color w:val="666666"/>
          <w:szCs w:val="26"/>
          <w:shd w:val="clear" w:color="auto" w:fill="FFFFFF"/>
          <w:lang w:val="vi-VN"/>
        </w:rPr>
        <w:t xml:space="preserve"> </w:t>
      </w:r>
      <w:r w:rsidR="003D480F" w:rsidRPr="00CA4B4A">
        <w:rPr>
          <w:rFonts w:eastAsia="Times New Roman"/>
          <w:szCs w:val="26"/>
          <w:lang w:val="vi-VN" w:eastAsia="vi-VN"/>
        </w:rPr>
        <w:t xml:space="preserve">Do vậy nên việc học tập và nghiên cứu để hiểu sâu hơn về </w:t>
      </w:r>
      <w:r w:rsidR="00EB6CFE" w:rsidRPr="00CA4B4A">
        <w:rPr>
          <w:rFonts w:eastAsia="Times New Roman"/>
          <w:szCs w:val="26"/>
          <w:lang w:val="vi-VN" w:eastAsia="vi-VN"/>
        </w:rPr>
        <w:t>“</w:t>
      </w:r>
      <w:r w:rsidR="00684FAE" w:rsidRPr="00CA4B4A">
        <w:rPr>
          <w:rFonts w:eastAsia="Times New Roman"/>
          <w:szCs w:val="26"/>
          <w:lang w:val="vi-VN" w:eastAsia="vi-VN"/>
        </w:rPr>
        <w:t xml:space="preserve">Linh kiện tích </w:t>
      </w:r>
      <w:r w:rsidR="00EB6CFE" w:rsidRPr="00CA4B4A">
        <w:rPr>
          <w:rFonts w:eastAsia="Times New Roman"/>
          <w:szCs w:val="26"/>
          <w:lang w:val="vi-VN" w:eastAsia="vi-VN"/>
        </w:rPr>
        <w:t>cực”</w:t>
      </w:r>
      <w:r w:rsidR="00684FAE" w:rsidRPr="00CA4B4A">
        <w:rPr>
          <w:rFonts w:eastAsia="Times New Roman"/>
          <w:szCs w:val="26"/>
          <w:lang w:val="vi-VN" w:eastAsia="vi-VN"/>
        </w:rPr>
        <w:t xml:space="preserve"> là việc làm hết sức quan trọng đối với bất kì một sinh viên ngành điện nào.</w:t>
      </w:r>
    </w:p>
    <w:p w:rsidR="00307CD8" w:rsidRPr="00CA4B4A" w:rsidRDefault="00684FAE" w:rsidP="00AF650E">
      <w:pPr>
        <w:spacing w:before="120" w:after="120" w:line="360" w:lineRule="auto"/>
        <w:jc w:val="both"/>
        <w:rPr>
          <w:rFonts w:eastAsia="Times New Roman"/>
          <w:szCs w:val="26"/>
          <w:lang w:val="vi-VN" w:eastAsia="vi-VN"/>
        </w:rPr>
      </w:pPr>
      <w:r w:rsidRPr="00CA4B4A">
        <w:rPr>
          <w:rFonts w:eastAsia="Times New Roman"/>
          <w:szCs w:val="26"/>
          <w:lang w:val="vi-VN" w:eastAsia="vi-VN"/>
        </w:rPr>
        <w:t>Bên cạnh việc có nền tảng thực hành vững chắc thì</w:t>
      </w:r>
      <w:r w:rsidR="00323DA3" w:rsidRPr="00CA4B4A">
        <w:rPr>
          <w:rFonts w:eastAsia="Times New Roman"/>
          <w:szCs w:val="26"/>
          <w:lang w:val="vi-VN" w:eastAsia="vi-VN"/>
        </w:rPr>
        <w:t xml:space="preserve"> phần</w:t>
      </w:r>
      <w:r w:rsidRPr="00CA4B4A">
        <w:rPr>
          <w:rFonts w:eastAsia="Times New Roman"/>
          <w:szCs w:val="26"/>
          <w:lang w:val="vi-VN" w:eastAsia="vi-VN"/>
        </w:rPr>
        <w:t xml:space="preserve"> lý thuyết </w:t>
      </w:r>
      <w:r w:rsidR="00305C6A" w:rsidRPr="00CA4B4A">
        <w:rPr>
          <w:rFonts w:eastAsia="Times New Roman"/>
          <w:szCs w:val="26"/>
          <w:lang w:val="vi-VN" w:eastAsia="vi-VN"/>
        </w:rPr>
        <w:t>cũng là một vấn đề vô cùng thiết yếu, nó không chỉ đòi hỏi người học phải có</w:t>
      </w:r>
      <w:r w:rsidR="00323DA3" w:rsidRPr="00CA4B4A">
        <w:rPr>
          <w:rFonts w:eastAsia="Times New Roman"/>
          <w:szCs w:val="26"/>
          <w:lang w:val="vi-VN" w:eastAsia="vi-VN"/>
        </w:rPr>
        <w:t xml:space="preserve"> vốn kiến </w:t>
      </w:r>
      <w:r w:rsidR="00307CD8" w:rsidRPr="00CA4B4A">
        <w:rPr>
          <w:rFonts w:eastAsia="Times New Roman"/>
          <w:szCs w:val="26"/>
          <w:lang w:val="vi-VN" w:eastAsia="vi-VN"/>
        </w:rPr>
        <w:t>thức</w:t>
      </w:r>
      <w:r w:rsidR="00323DA3" w:rsidRPr="00CA4B4A">
        <w:rPr>
          <w:rFonts w:eastAsia="Times New Roman"/>
          <w:szCs w:val="26"/>
          <w:lang w:val="vi-VN" w:eastAsia="vi-VN"/>
        </w:rPr>
        <w:t xml:space="preserve"> tốt, mà nó còn đòi hỏi sự sáng </w:t>
      </w:r>
      <w:r w:rsidR="00241A8C" w:rsidRPr="00CA4B4A">
        <w:rPr>
          <w:rFonts w:eastAsia="Times New Roman"/>
          <w:szCs w:val="26"/>
          <w:lang w:val="vi-VN" w:eastAsia="vi-VN"/>
        </w:rPr>
        <w:t xml:space="preserve">tạo. Trong suốt thời gian học môn Cơ sở kỹ thuật điện-điện tử với sự dẫn dắt nhiệt tình và cởi mở của thầy Đỗ Trọng Quý, đã giúp em học hỏi được rất nhiều điều bổ ích, giúp em nắm chắc và hiểu sâu hơn về phần lý </w:t>
      </w:r>
      <w:r w:rsidR="00307CD8" w:rsidRPr="00CA4B4A">
        <w:rPr>
          <w:rFonts w:eastAsia="Times New Roman"/>
          <w:szCs w:val="26"/>
          <w:lang w:val="vi-VN" w:eastAsia="vi-VN"/>
        </w:rPr>
        <w:t xml:space="preserve">thuyết qua những nội dung bài giảng và cho em có kinh nghiệm và kỹ năng nhiều hơn làm việc theo nhóm một cách hiệu quả </w:t>
      </w:r>
      <w:r w:rsidR="00EB6CFE" w:rsidRPr="00CA4B4A">
        <w:rPr>
          <w:rFonts w:eastAsia="Times New Roman"/>
          <w:szCs w:val="26"/>
          <w:lang w:val="vi-VN" w:eastAsia="vi-VN"/>
        </w:rPr>
        <w:t>nhất</w:t>
      </w:r>
    </w:p>
    <w:p w:rsidR="003D480F" w:rsidRPr="00CA4B4A" w:rsidRDefault="00307CD8" w:rsidP="00AF650E">
      <w:pPr>
        <w:spacing w:before="120" w:after="120" w:line="360" w:lineRule="auto"/>
        <w:jc w:val="both"/>
        <w:rPr>
          <w:rFonts w:eastAsia="Times New Roman"/>
          <w:szCs w:val="26"/>
          <w:lang w:val="vi-VN" w:eastAsia="vi-VN"/>
        </w:rPr>
      </w:pPr>
      <w:r w:rsidRPr="00CA4B4A">
        <w:rPr>
          <w:rFonts w:eastAsia="Times New Roman"/>
          <w:szCs w:val="26"/>
          <w:lang w:val="vi-VN" w:eastAsia="vi-VN"/>
        </w:rPr>
        <w:t xml:space="preserve">Bài tiểu luận </w:t>
      </w:r>
      <w:r w:rsidR="00EB6CFE" w:rsidRPr="00CA4B4A">
        <w:rPr>
          <w:rFonts w:eastAsia="Times New Roman"/>
          <w:szCs w:val="26"/>
          <w:lang w:val="vi-VN" w:eastAsia="vi-VN"/>
        </w:rPr>
        <w:t>“Linh kiện tích cực”</w:t>
      </w:r>
      <w:r w:rsidRPr="00CA4B4A">
        <w:rPr>
          <w:rFonts w:eastAsia="Times New Roman"/>
          <w:szCs w:val="26"/>
          <w:lang w:val="vi-VN" w:eastAsia="vi-VN"/>
        </w:rPr>
        <w:t xml:space="preserve"> là phần nghiên cứu mà em đã được học trong thời gian </w:t>
      </w:r>
      <w:r w:rsidR="00EB6CFE" w:rsidRPr="00CA4B4A">
        <w:rPr>
          <w:rFonts w:eastAsia="Times New Roman"/>
          <w:szCs w:val="26"/>
          <w:lang w:val="vi-VN" w:eastAsia="vi-VN"/>
        </w:rPr>
        <w:t>qua.</w:t>
      </w:r>
    </w:p>
    <w:p w:rsidR="00EB6CFE" w:rsidRPr="00CA4B4A" w:rsidRDefault="00EB6CFE" w:rsidP="00AF650E">
      <w:pPr>
        <w:spacing w:before="120" w:after="120" w:line="360" w:lineRule="auto"/>
        <w:jc w:val="both"/>
        <w:rPr>
          <w:rFonts w:eastAsia="Times New Roman"/>
          <w:szCs w:val="26"/>
          <w:lang w:val="vi-VN" w:eastAsia="vi-VN"/>
        </w:rPr>
      </w:pPr>
      <w:r w:rsidRPr="00CA4B4A">
        <w:rPr>
          <w:rFonts w:eastAsia="Times New Roman"/>
          <w:szCs w:val="26"/>
          <w:lang w:val="vi-VN" w:eastAsia="vi-VN"/>
        </w:rPr>
        <w:lastRenderedPageBreak/>
        <w:t>Do kinh nghiệm chưa nhiều nên không thể tránh khỏi những thiếu sót, em rất mong nhận được những ý kiến đóng góp của các thầy cô về bài tiểu luận này</w:t>
      </w:r>
    </w:p>
    <w:sectPr w:rsidR="00EB6CFE" w:rsidRPr="00CA4B4A" w:rsidSect="00574772">
      <w:pgSz w:w="11907" w:h="16840" w:code="9"/>
      <w:pgMar w:top="1418" w:right="1418" w:bottom="1418" w:left="1985"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E89"/>
    <w:rsid w:val="0012195D"/>
    <w:rsid w:val="001D0978"/>
    <w:rsid w:val="00241A8C"/>
    <w:rsid w:val="002973BA"/>
    <w:rsid w:val="002B3A83"/>
    <w:rsid w:val="00305C6A"/>
    <w:rsid w:val="00307CD8"/>
    <w:rsid w:val="00323DA3"/>
    <w:rsid w:val="003D480F"/>
    <w:rsid w:val="00427A7B"/>
    <w:rsid w:val="00431D32"/>
    <w:rsid w:val="00470508"/>
    <w:rsid w:val="0050015F"/>
    <w:rsid w:val="00500CD6"/>
    <w:rsid w:val="00574772"/>
    <w:rsid w:val="00684FAE"/>
    <w:rsid w:val="00761CB1"/>
    <w:rsid w:val="00876B3C"/>
    <w:rsid w:val="00993414"/>
    <w:rsid w:val="00A20429"/>
    <w:rsid w:val="00A9326D"/>
    <w:rsid w:val="00AF650E"/>
    <w:rsid w:val="00B00F8F"/>
    <w:rsid w:val="00CA4B4A"/>
    <w:rsid w:val="00D8582B"/>
    <w:rsid w:val="00D91781"/>
    <w:rsid w:val="00DB32F5"/>
    <w:rsid w:val="00E0257B"/>
    <w:rsid w:val="00EB4E16"/>
    <w:rsid w:val="00EB6CFE"/>
    <w:rsid w:val="00F73EC4"/>
    <w:rsid w:val="00FD2E89"/>
    <w:rsid w:val="00FE29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FD2E89"/>
    <w:rPr>
      <w:color w:val="0000FF"/>
      <w:u w:val="single"/>
    </w:rPr>
  </w:style>
  <w:style w:type="character" w:customStyle="1" w:styleId="text">
    <w:name w:val="text"/>
    <w:rsid w:val="003D480F"/>
  </w:style>
  <w:style w:type="character" w:customStyle="1" w:styleId="card-send-timesendtime">
    <w:name w:val="card-send-time__sendtime"/>
    <w:rsid w:val="003D48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FD2E89"/>
    <w:rPr>
      <w:color w:val="0000FF"/>
      <w:u w:val="single"/>
    </w:rPr>
  </w:style>
  <w:style w:type="character" w:customStyle="1" w:styleId="text">
    <w:name w:val="text"/>
    <w:rsid w:val="003D480F"/>
  </w:style>
  <w:style w:type="character" w:customStyle="1" w:styleId="card-send-timesendtime">
    <w:name w:val="card-send-time__sendtime"/>
    <w:rsid w:val="003D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277592">
      <w:bodyDiv w:val="1"/>
      <w:marLeft w:val="0"/>
      <w:marRight w:val="0"/>
      <w:marTop w:val="0"/>
      <w:marBottom w:val="0"/>
      <w:divBdr>
        <w:top w:val="none" w:sz="0" w:space="0" w:color="auto"/>
        <w:left w:val="none" w:sz="0" w:space="0" w:color="auto"/>
        <w:bottom w:val="none" w:sz="0" w:space="0" w:color="auto"/>
        <w:right w:val="none" w:sz="0" w:space="0" w:color="auto"/>
      </w:divBdr>
      <w:divsChild>
        <w:div w:id="1073771947">
          <w:marLeft w:val="0"/>
          <w:marRight w:val="0"/>
          <w:marTop w:val="0"/>
          <w:marBottom w:val="0"/>
          <w:divBdr>
            <w:top w:val="none" w:sz="0" w:space="0" w:color="auto"/>
            <w:left w:val="none" w:sz="0" w:space="0" w:color="auto"/>
            <w:bottom w:val="none" w:sz="0" w:space="0" w:color="auto"/>
            <w:right w:val="none" w:sz="0" w:space="0" w:color="auto"/>
          </w:divBdr>
          <w:divsChild>
            <w:div w:id="1788701178">
              <w:marLeft w:val="0"/>
              <w:marRight w:val="0"/>
              <w:marTop w:val="0"/>
              <w:marBottom w:val="0"/>
              <w:divBdr>
                <w:top w:val="none" w:sz="0" w:space="0" w:color="auto"/>
                <w:left w:val="none" w:sz="0" w:space="0" w:color="auto"/>
                <w:bottom w:val="none" w:sz="0" w:space="0" w:color="auto"/>
                <w:right w:val="none" w:sz="0" w:space="0" w:color="auto"/>
              </w:divBdr>
              <w:divsChild>
                <w:div w:id="1353846007">
                  <w:marLeft w:val="0"/>
                  <w:marRight w:val="-105"/>
                  <w:marTop w:val="0"/>
                  <w:marBottom w:val="0"/>
                  <w:divBdr>
                    <w:top w:val="none" w:sz="0" w:space="0" w:color="auto"/>
                    <w:left w:val="none" w:sz="0" w:space="0" w:color="auto"/>
                    <w:bottom w:val="none" w:sz="0" w:space="0" w:color="auto"/>
                    <w:right w:val="none" w:sz="0" w:space="0" w:color="auto"/>
                  </w:divBdr>
                  <w:divsChild>
                    <w:div w:id="1980920986">
                      <w:marLeft w:val="0"/>
                      <w:marRight w:val="0"/>
                      <w:marTop w:val="0"/>
                      <w:marBottom w:val="420"/>
                      <w:divBdr>
                        <w:top w:val="none" w:sz="0" w:space="0" w:color="auto"/>
                        <w:left w:val="none" w:sz="0" w:space="0" w:color="auto"/>
                        <w:bottom w:val="none" w:sz="0" w:space="0" w:color="auto"/>
                        <w:right w:val="none" w:sz="0" w:space="0" w:color="auto"/>
                      </w:divBdr>
                      <w:divsChild>
                        <w:div w:id="691687649">
                          <w:marLeft w:val="240"/>
                          <w:marRight w:val="240"/>
                          <w:marTop w:val="0"/>
                          <w:marBottom w:val="165"/>
                          <w:divBdr>
                            <w:top w:val="none" w:sz="0" w:space="0" w:color="auto"/>
                            <w:left w:val="none" w:sz="0" w:space="0" w:color="auto"/>
                            <w:bottom w:val="none" w:sz="0" w:space="0" w:color="auto"/>
                            <w:right w:val="none" w:sz="0" w:space="0" w:color="auto"/>
                          </w:divBdr>
                          <w:divsChild>
                            <w:div w:id="360280723">
                              <w:marLeft w:val="150"/>
                              <w:marRight w:val="0"/>
                              <w:marTop w:val="0"/>
                              <w:marBottom w:val="0"/>
                              <w:divBdr>
                                <w:top w:val="none" w:sz="0" w:space="0" w:color="auto"/>
                                <w:left w:val="none" w:sz="0" w:space="0" w:color="auto"/>
                                <w:bottom w:val="none" w:sz="0" w:space="0" w:color="auto"/>
                                <w:right w:val="none" w:sz="0" w:space="0" w:color="auto"/>
                              </w:divBdr>
                              <w:divsChild>
                                <w:div w:id="395709748">
                                  <w:marLeft w:val="0"/>
                                  <w:marRight w:val="0"/>
                                  <w:marTop w:val="0"/>
                                  <w:marBottom w:val="0"/>
                                  <w:divBdr>
                                    <w:top w:val="none" w:sz="0" w:space="0" w:color="auto"/>
                                    <w:left w:val="none" w:sz="0" w:space="0" w:color="auto"/>
                                    <w:bottom w:val="none" w:sz="0" w:space="0" w:color="auto"/>
                                    <w:right w:val="none" w:sz="0" w:space="0" w:color="auto"/>
                                  </w:divBdr>
                                  <w:divsChild>
                                    <w:div w:id="2116358926">
                                      <w:marLeft w:val="0"/>
                                      <w:marRight w:val="0"/>
                                      <w:marTop w:val="0"/>
                                      <w:marBottom w:val="0"/>
                                      <w:divBdr>
                                        <w:top w:val="none" w:sz="0" w:space="0" w:color="auto"/>
                                        <w:left w:val="none" w:sz="0" w:space="0" w:color="auto"/>
                                        <w:bottom w:val="none" w:sz="0" w:space="0" w:color="auto"/>
                                        <w:right w:val="none" w:sz="0" w:space="0" w:color="auto"/>
                                      </w:divBdr>
                                      <w:divsChild>
                                        <w:div w:id="86077321">
                                          <w:marLeft w:val="0"/>
                                          <w:marRight w:val="0"/>
                                          <w:marTop w:val="0"/>
                                          <w:marBottom w:val="60"/>
                                          <w:divBdr>
                                            <w:top w:val="none" w:sz="0" w:space="0" w:color="auto"/>
                                            <w:left w:val="none" w:sz="0" w:space="0" w:color="auto"/>
                                            <w:bottom w:val="none" w:sz="0" w:space="0" w:color="auto"/>
                                            <w:right w:val="none" w:sz="0" w:space="0" w:color="auto"/>
                                          </w:divBdr>
                                          <w:divsChild>
                                            <w:div w:id="4866305">
                                              <w:marLeft w:val="0"/>
                                              <w:marRight w:val="0"/>
                                              <w:marTop w:val="0"/>
                                              <w:marBottom w:val="0"/>
                                              <w:divBdr>
                                                <w:top w:val="none" w:sz="0" w:space="0" w:color="auto"/>
                                                <w:left w:val="none" w:sz="0" w:space="0" w:color="auto"/>
                                                <w:bottom w:val="none" w:sz="0" w:space="0" w:color="auto"/>
                                                <w:right w:val="none" w:sz="0" w:space="0" w:color="auto"/>
                                              </w:divBdr>
                                            </w:div>
                                            <w:div w:id="18884506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hưng</cp:lastModifiedBy>
  <cp:revision>5</cp:revision>
  <dcterms:created xsi:type="dcterms:W3CDTF">2021-07-26T11:09:00Z</dcterms:created>
  <dcterms:modified xsi:type="dcterms:W3CDTF">2021-07-27T12:21:00Z</dcterms:modified>
</cp:coreProperties>
</file>